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2F" w:rsidRDefault="0056022F" w:rsidP="0056022F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A9FE2D63-F834-4303-8F4B-5F5C6EDCAC28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BE319E" w:rsidRDefault="00BE319E" w:rsidP="00A501F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BE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программам учебных предметов</w:t>
      </w:r>
    </w:p>
    <w:p w:rsidR="00BE319E" w:rsidRDefault="00BE319E" w:rsidP="00BE31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ПО.01. Художественное творчество</w:t>
      </w:r>
    </w:p>
    <w:p w:rsidR="00BE319E" w:rsidRDefault="00BE319E" w:rsidP="00BE31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ПО.01.УП.01. Основы изобразительной грамоты и рисование</w:t>
      </w:r>
    </w:p>
    <w:p w:rsidR="00BE319E" w:rsidRPr="00BE319E" w:rsidRDefault="00BE319E" w:rsidP="00BE319E">
      <w:pPr>
        <w:pStyle w:val="aa"/>
        <w:spacing w:after="0" w:line="360" w:lineRule="auto"/>
        <w:ind w:left="0" w:firstLine="709"/>
        <w:jc w:val="both"/>
        <w:rPr>
          <w:rStyle w:val="c5c1c19"/>
          <w:rFonts w:ascii="Times New Roman" w:hAnsi="Times New Roman"/>
          <w:sz w:val="28"/>
          <w:szCs w:val="28"/>
        </w:rPr>
      </w:pPr>
      <w:r w:rsidRPr="00BE319E">
        <w:rPr>
          <w:rFonts w:ascii="Times New Roman" w:hAnsi="Times New Roman" w:cs="Times New Roman"/>
          <w:sz w:val="28"/>
          <w:szCs w:val="28"/>
        </w:rPr>
        <w:t>Программа учебного предмета «Основы изобразительной грамоты и рисование» разработана  на основе и с учетом  федеральных государственных требований к дополнительным предпрофессиональным  общеобразовательным программам в области изобразительного искусства  «Живопись».</w:t>
      </w:r>
    </w:p>
    <w:p w:rsidR="00BE319E" w:rsidRDefault="00BE319E" w:rsidP="00BE319E">
      <w:pPr>
        <w:pStyle w:val="c0c4c50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BE319E" w:rsidRDefault="00BE319E" w:rsidP="00BE319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Программа предмета «Основы изобразительной грамоты и рисование» состоит из двух разделов — графики и цветоведения, это два направления в содержании учебного предмета в каждой возрастной категории.</w:t>
      </w:r>
    </w:p>
    <w:p w:rsidR="00BE319E" w:rsidRDefault="00BE319E" w:rsidP="00BE319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 </w:t>
      </w:r>
    </w:p>
    <w:p w:rsidR="00BE319E" w:rsidRDefault="00BE319E" w:rsidP="00BE319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 </w:t>
      </w:r>
    </w:p>
    <w:p w:rsidR="00BE319E" w:rsidRDefault="00BE319E" w:rsidP="00BE319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BE319E" w:rsidRDefault="00BE319E" w:rsidP="00BE319E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lastRenderedPageBreak/>
        <w:t xml:space="preserve">Предмет «Основы изобразительной грамоты и рисование» занимает особое место в системе обучения детей художественному творчеству. Этот предмет является базовой составляющей для последующего изучения предметов в области изобразительного искусства. </w:t>
      </w:r>
    </w:p>
    <w:p w:rsidR="00BE319E" w:rsidRDefault="00BE319E" w:rsidP="00BE319E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для данного возраста ориентирована на </w:t>
      </w:r>
      <w:r>
        <w:rPr>
          <w:rStyle w:val="c5c1"/>
          <w:sz w:val="28"/>
          <w:szCs w:val="28"/>
        </w:rPr>
        <w:t>знакомство с различными видами изобразительного искусства. 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BE319E" w:rsidRDefault="00BE319E" w:rsidP="00BE319E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конце каждого полугодия по итогам просмотра проводится выставка лучших и интересных работ обучающихся.</w:t>
      </w:r>
    </w:p>
    <w:p w:rsidR="00BE319E" w:rsidRDefault="00BE319E" w:rsidP="00BE319E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ПО.01.УП.02. Прикладное творчество</w:t>
      </w:r>
    </w:p>
    <w:p w:rsidR="00BE319E" w:rsidRDefault="00BE319E" w:rsidP="00BE319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5B27">
        <w:rPr>
          <w:rFonts w:ascii="Times New Roman" w:hAnsi="Times New Roman"/>
          <w:sz w:val="28"/>
          <w:szCs w:val="28"/>
        </w:rPr>
        <w:t>Программа учебного предмета «Прикладное т</w:t>
      </w:r>
      <w:r>
        <w:rPr>
          <w:rFonts w:ascii="Times New Roman" w:hAnsi="Times New Roman"/>
          <w:sz w:val="28"/>
          <w:szCs w:val="28"/>
        </w:rPr>
        <w:t>ворчество» разработана на основании</w:t>
      </w:r>
      <w:r w:rsidRPr="00EA5B27">
        <w:rPr>
          <w:rFonts w:ascii="Times New Roman" w:hAnsi="Times New Roman"/>
          <w:sz w:val="28"/>
          <w:szCs w:val="28"/>
        </w:rPr>
        <w:t xml:space="preserve"> и с учетом федеральных государстве</w:t>
      </w:r>
      <w:r>
        <w:rPr>
          <w:rFonts w:ascii="Times New Roman" w:hAnsi="Times New Roman"/>
          <w:sz w:val="28"/>
          <w:szCs w:val="28"/>
        </w:rPr>
        <w:t>нных требований к дополнительной предпрофессиональной программе</w:t>
      </w:r>
      <w:r w:rsidRPr="00EA5B27">
        <w:rPr>
          <w:rFonts w:ascii="Times New Roman" w:hAnsi="Times New Roman"/>
          <w:sz w:val="28"/>
          <w:szCs w:val="28"/>
        </w:rPr>
        <w:t xml:space="preserve"> в области изобразительного искусства «Живопись</w:t>
      </w:r>
      <w:r>
        <w:rPr>
          <w:rFonts w:ascii="Times New Roman" w:hAnsi="Times New Roman"/>
          <w:sz w:val="28"/>
          <w:szCs w:val="28"/>
        </w:rPr>
        <w:t>»</w:t>
      </w:r>
      <w:r w:rsidRPr="00EA5B27">
        <w:rPr>
          <w:rFonts w:ascii="Times New Roman" w:hAnsi="Times New Roman"/>
          <w:sz w:val="28"/>
          <w:szCs w:val="28"/>
        </w:rPr>
        <w:t xml:space="preserve">. </w:t>
      </w:r>
    </w:p>
    <w:p w:rsidR="00BE319E" w:rsidRDefault="00BE319E" w:rsidP="00BE319E">
      <w:pPr>
        <w:pStyle w:val="c0c4c5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 xml:space="preserve">Учебный предмет «Прикладное творчество» занимает важное место в комплексе предметов программы «Живопись». Он является базовой составляющей для последующего изучения предметов в области изобразительного искусства. </w:t>
      </w:r>
    </w:p>
    <w:p w:rsidR="00BE319E" w:rsidRDefault="00BE319E" w:rsidP="00BE31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«Прикладное творчество» направлена на создание условий для </w:t>
      </w:r>
      <w:r w:rsidRPr="005C279E">
        <w:rPr>
          <w:rFonts w:ascii="Times New Roman" w:hAnsi="Times New Roman"/>
          <w:sz w:val="28"/>
          <w:szCs w:val="28"/>
        </w:rPr>
        <w:t>познани</w:t>
      </w:r>
      <w:r>
        <w:rPr>
          <w:rFonts w:ascii="Times New Roman" w:hAnsi="Times New Roman"/>
          <w:sz w:val="28"/>
          <w:szCs w:val="28"/>
        </w:rPr>
        <w:t>я учащимися</w:t>
      </w:r>
      <w:r w:rsidRPr="005C279E">
        <w:rPr>
          <w:rFonts w:ascii="Times New Roman" w:hAnsi="Times New Roman"/>
          <w:sz w:val="28"/>
          <w:szCs w:val="28"/>
        </w:rPr>
        <w:t xml:space="preserve"> приемов работы в различных материалах, техниках</w:t>
      </w:r>
      <w:r>
        <w:rPr>
          <w:rFonts w:ascii="Times New Roman" w:hAnsi="Times New Roman"/>
          <w:sz w:val="28"/>
          <w:szCs w:val="28"/>
        </w:rPr>
        <w:t>,</w:t>
      </w:r>
      <w:r w:rsidRPr="005C2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выявление и развитие</w:t>
      </w:r>
      <w:r w:rsidRPr="005C279E">
        <w:rPr>
          <w:rFonts w:ascii="Times New Roman" w:hAnsi="Times New Roman"/>
          <w:sz w:val="28"/>
          <w:szCs w:val="28"/>
        </w:rPr>
        <w:t xml:space="preserve"> потенциальны</w:t>
      </w:r>
      <w:r>
        <w:rPr>
          <w:rFonts w:ascii="Times New Roman" w:hAnsi="Times New Roman"/>
          <w:sz w:val="28"/>
          <w:szCs w:val="28"/>
        </w:rPr>
        <w:t>х</w:t>
      </w:r>
      <w:r w:rsidRPr="005C279E">
        <w:rPr>
          <w:rFonts w:ascii="Times New Roman" w:hAnsi="Times New Roman"/>
          <w:sz w:val="28"/>
          <w:szCs w:val="28"/>
        </w:rPr>
        <w:t xml:space="preserve"> творчески</w:t>
      </w:r>
      <w:r>
        <w:rPr>
          <w:rFonts w:ascii="Times New Roman" w:hAnsi="Times New Roman"/>
          <w:sz w:val="28"/>
          <w:szCs w:val="28"/>
        </w:rPr>
        <w:t>х</w:t>
      </w:r>
      <w:r w:rsidRPr="005C279E">
        <w:rPr>
          <w:rFonts w:ascii="Times New Roman" w:hAnsi="Times New Roman"/>
          <w:sz w:val="28"/>
          <w:szCs w:val="28"/>
        </w:rPr>
        <w:t xml:space="preserve"> способност</w:t>
      </w:r>
      <w:r>
        <w:rPr>
          <w:rFonts w:ascii="Times New Roman" w:hAnsi="Times New Roman"/>
          <w:sz w:val="28"/>
          <w:szCs w:val="28"/>
        </w:rPr>
        <w:t>ей каждого ребенка, на формирование</w:t>
      </w:r>
      <w:r w:rsidRPr="005C279E">
        <w:rPr>
          <w:rFonts w:ascii="Times New Roman" w:hAnsi="Times New Roman"/>
          <w:sz w:val="28"/>
          <w:szCs w:val="28"/>
        </w:rPr>
        <w:t xml:space="preserve"> основ целостного восприя</w:t>
      </w:r>
      <w:r>
        <w:rPr>
          <w:rFonts w:ascii="Times New Roman" w:hAnsi="Times New Roman"/>
          <w:sz w:val="28"/>
          <w:szCs w:val="28"/>
        </w:rPr>
        <w:t>тия эстетической культуры через пробуждение</w:t>
      </w:r>
      <w:r w:rsidRPr="005C279E">
        <w:rPr>
          <w:rFonts w:ascii="Times New Roman" w:hAnsi="Times New Roman"/>
          <w:sz w:val="28"/>
          <w:szCs w:val="28"/>
        </w:rPr>
        <w:t xml:space="preserve"> интереса к национальной культуре.</w:t>
      </w:r>
    </w:p>
    <w:p w:rsidR="00BE319E" w:rsidRPr="00EA5B27" w:rsidRDefault="00BE319E" w:rsidP="00BE319E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A5B27">
        <w:rPr>
          <w:rFonts w:ascii="Times New Roman" w:hAnsi="Times New Roman"/>
          <w:sz w:val="28"/>
          <w:szCs w:val="28"/>
        </w:rPr>
        <w:t>Программа включает в себя четыре разд</w:t>
      </w:r>
      <w:r>
        <w:rPr>
          <w:rFonts w:ascii="Times New Roman" w:hAnsi="Times New Roman"/>
          <w:sz w:val="28"/>
          <w:szCs w:val="28"/>
        </w:rPr>
        <w:t>ела, объединенных одной</w:t>
      </w:r>
      <w:r w:rsidRPr="00EA5B27">
        <w:rPr>
          <w:rFonts w:ascii="Times New Roman" w:hAnsi="Times New Roman"/>
          <w:sz w:val="28"/>
          <w:szCs w:val="28"/>
        </w:rPr>
        <w:t xml:space="preserve"> темой, </w:t>
      </w:r>
      <w:r>
        <w:rPr>
          <w:rFonts w:ascii="Times New Roman" w:hAnsi="Times New Roman"/>
          <w:sz w:val="28"/>
          <w:szCs w:val="28"/>
        </w:rPr>
        <w:t>содержанием которой являются</w:t>
      </w:r>
      <w:r w:rsidRPr="00EA5B27">
        <w:rPr>
          <w:rFonts w:ascii="Times New Roman" w:hAnsi="Times New Roman"/>
          <w:sz w:val="28"/>
          <w:szCs w:val="28"/>
        </w:rPr>
        <w:t xml:space="preserve"> задания, составленные исходя из возрастных возможностей детей и спланированные по степени сложности. В заданиях</w:t>
      </w:r>
      <w:r>
        <w:rPr>
          <w:rFonts w:ascii="Times New Roman" w:hAnsi="Times New Roman"/>
          <w:sz w:val="28"/>
          <w:szCs w:val="28"/>
        </w:rPr>
        <w:t>,</w:t>
      </w:r>
      <w:r w:rsidRPr="00EA5B27">
        <w:rPr>
          <w:rFonts w:ascii="Times New Roman" w:hAnsi="Times New Roman"/>
          <w:sz w:val="28"/>
          <w:szCs w:val="28"/>
        </w:rPr>
        <w:t xml:space="preserve"> связанных с изобразительной деятельностью, дети, н</w:t>
      </w:r>
      <w:r w:rsidRPr="00EA5B27">
        <w:rPr>
          <w:rFonts w:ascii="Times New Roman" w:hAnsi="Times New Roman"/>
          <w:color w:val="000000"/>
          <w:spacing w:val="6"/>
          <w:sz w:val="28"/>
          <w:szCs w:val="28"/>
        </w:rPr>
        <w:t>а протяжении всего курса обучения, учатся</w:t>
      </w:r>
      <w:r w:rsidRPr="00EA5B27"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 w:rsidRPr="00EA5B27">
        <w:rPr>
          <w:rFonts w:ascii="Times New Roman" w:hAnsi="Times New Roman"/>
          <w:color w:val="000000"/>
          <w:spacing w:val="3"/>
          <w:sz w:val="28"/>
          <w:szCs w:val="28"/>
        </w:rPr>
        <w:t xml:space="preserve">организовать композиционную плоскость, </w:t>
      </w:r>
      <w:r w:rsidRPr="00EA5B27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 xml:space="preserve">сообразуясь с композиционным </w:t>
      </w:r>
      <w:r w:rsidRPr="00EA5B27">
        <w:rPr>
          <w:rFonts w:ascii="Times New Roman" w:hAnsi="Times New Roman"/>
          <w:color w:val="000000"/>
          <w:sz w:val="28"/>
          <w:szCs w:val="28"/>
        </w:rPr>
        <w:t>центром формата, учатся обращать внимание на выразительность пятна, линии, образность цвета. Знакомясь с различными техниками и видами декоративного творчества, они узнают о ег</w:t>
      </w:r>
      <w:r>
        <w:rPr>
          <w:rFonts w:ascii="Times New Roman" w:hAnsi="Times New Roman"/>
          <w:color w:val="000000"/>
          <w:sz w:val="28"/>
          <w:szCs w:val="28"/>
        </w:rPr>
        <w:t>о многообразии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, учатся создавать своими руками </w:t>
      </w:r>
      <w:r>
        <w:rPr>
          <w:rFonts w:ascii="Times New Roman" w:hAnsi="Times New Roman"/>
          <w:color w:val="000000"/>
          <w:sz w:val="28"/>
          <w:szCs w:val="28"/>
        </w:rPr>
        <w:t>предметы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в которые вкладывают свои знания об окружающем мире, фантазию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. Знакомство с традиционными видами ремесел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играет важную роль в </w:t>
      </w:r>
      <w:r w:rsidRPr="00EA5B27">
        <w:rPr>
          <w:rFonts w:ascii="Times New Roman" w:hAnsi="Times New Roman"/>
          <w:sz w:val="28"/>
          <w:szCs w:val="28"/>
        </w:rPr>
        <w:t xml:space="preserve">передаче традиций из поколения в поколение. </w:t>
      </w:r>
    </w:p>
    <w:p w:rsidR="00BE319E" w:rsidRDefault="00BE319E" w:rsidP="00BE319E">
      <w:pPr>
        <w:tabs>
          <w:tab w:val="left" w:pos="4845"/>
          <w:tab w:val="left" w:pos="7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B27">
        <w:rPr>
          <w:rFonts w:ascii="Times New Roman" w:hAnsi="Times New Roman"/>
          <w:color w:val="000000"/>
          <w:sz w:val="28"/>
          <w:szCs w:val="28"/>
        </w:rPr>
        <w:t xml:space="preserve">Учитывая возраст детей, программа предполагает использование разных форм проведения занятий: просмотр тематических фильмов, прослушивание музыки, </w:t>
      </w:r>
      <w:r>
        <w:rPr>
          <w:rFonts w:ascii="Times New Roman" w:hAnsi="Times New Roman"/>
          <w:color w:val="000000"/>
          <w:sz w:val="28"/>
          <w:szCs w:val="28"/>
        </w:rPr>
        <w:t>применение игровых</w:t>
      </w:r>
      <w:r w:rsidRPr="00EA5B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приемов обучения</w:t>
      </w:r>
      <w:r w:rsidRPr="00EA5B27">
        <w:rPr>
          <w:rFonts w:ascii="Times New Roman" w:hAnsi="Times New Roman"/>
          <w:color w:val="000000"/>
          <w:sz w:val="28"/>
          <w:szCs w:val="28"/>
        </w:rPr>
        <w:t>,  выполнение коллективных работ.</w:t>
      </w:r>
      <w:r w:rsidRPr="00EA5B27">
        <w:rPr>
          <w:sz w:val="28"/>
          <w:szCs w:val="28"/>
        </w:rPr>
        <w:t xml:space="preserve"> </w:t>
      </w:r>
      <w:r w:rsidRPr="00EA5B27">
        <w:rPr>
          <w:rFonts w:ascii="Times New Roman" w:hAnsi="Times New Roman"/>
          <w:sz w:val="28"/>
          <w:szCs w:val="28"/>
        </w:rPr>
        <w:t>По ходу занятий учащиеся посещают музеи, выставки, обсуждают особенности исполнительского мастерства профессионалов, знакомятся со специальной литературой, раскрывающей секреты прикладного творчества.</w:t>
      </w:r>
    </w:p>
    <w:p w:rsidR="007362A8" w:rsidRDefault="007362A8" w:rsidP="007362A8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ПО.01.УП.03. Лепка</w:t>
      </w:r>
    </w:p>
    <w:p w:rsidR="004B3F3F" w:rsidRPr="004B3F3F" w:rsidRDefault="004B3F3F" w:rsidP="004B3F3F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3F">
        <w:rPr>
          <w:rFonts w:ascii="Times New Roman" w:hAnsi="Times New Roman" w:cs="Times New Roman"/>
          <w:sz w:val="28"/>
          <w:szCs w:val="28"/>
        </w:rPr>
        <w:t>Программа учебного предмета «Лепка» разработана на основе и с учетом федеральных государственных требований к дополнительным  предпрофессиональным общеобразовательным программам в области изобразительного искусства «Живопись».</w:t>
      </w:r>
    </w:p>
    <w:p w:rsidR="004B3F3F" w:rsidRPr="004B3F3F" w:rsidRDefault="004B3F3F" w:rsidP="004B3F3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F3F">
        <w:rPr>
          <w:rFonts w:ascii="Times New Roman" w:hAnsi="Times New Roman" w:cs="Times New Roman"/>
          <w:color w:val="000000"/>
          <w:sz w:val="28"/>
          <w:szCs w:val="28"/>
        </w:rPr>
        <w:t>Учебный предмет «Лепка» дает возможность расширить и дополнить  образование детей в области изобразительного искусства, является одним из предметов обязательной части предметной области «Художественное творчество».</w:t>
      </w:r>
    </w:p>
    <w:p w:rsidR="004B3F3F" w:rsidRPr="004B3F3F" w:rsidRDefault="004B3F3F" w:rsidP="004B3F3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F3F">
        <w:rPr>
          <w:rFonts w:ascii="Times New Roman" w:hAnsi="Times New Roman" w:cs="Times New Roman"/>
          <w:color w:val="000000"/>
          <w:sz w:val="28"/>
          <w:szCs w:val="28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4B3F3F" w:rsidRPr="004B3F3F" w:rsidRDefault="004B3F3F" w:rsidP="004B3F3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F3F">
        <w:rPr>
          <w:rFonts w:ascii="Times New Roman" w:hAnsi="Times New Roman" w:cs="Times New Roman"/>
          <w:color w:val="000000"/>
          <w:sz w:val="28"/>
          <w:szCs w:val="28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«Прикладное </w:t>
      </w:r>
      <w:r w:rsidRPr="004B3F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творчество»,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 </w:t>
      </w:r>
    </w:p>
    <w:p w:rsidR="004B3F3F" w:rsidRPr="004B3F3F" w:rsidRDefault="004B3F3F" w:rsidP="004B3F3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F3F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 </w:t>
      </w:r>
    </w:p>
    <w:p w:rsidR="004B3F3F" w:rsidRDefault="004B3F3F" w:rsidP="004B3F3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F3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987C6A" w:rsidRDefault="00987C6A" w:rsidP="00987C6A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ПО.01.УП.04. Живопись</w:t>
      </w:r>
    </w:p>
    <w:p w:rsidR="00A427FD" w:rsidRDefault="00987C6A" w:rsidP="00A427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7FD">
        <w:rPr>
          <w:rFonts w:ascii="Times New Roman" w:hAnsi="Times New Roman" w:cs="Times New Roman"/>
          <w:sz w:val="28"/>
          <w:szCs w:val="28"/>
        </w:rPr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</w:t>
      </w:r>
      <w:r w:rsidR="00A427FD">
        <w:rPr>
          <w:rFonts w:ascii="Times New Roman" w:hAnsi="Times New Roman" w:cs="Times New Roman"/>
          <w:sz w:val="28"/>
          <w:szCs w:val="28"/>
        </w:rPr>
        <w:t>.</w:t>
      </w:r>
    </w:p>
    <w:p w:rsidR="00987C6A" w:rsidRPr="00A427FD" w:rsidRDefault="00987C6A" w:rsidP="00A427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7FD">
        <w:rPr>
          <w:rFonts w:ascii="Times New Roman" w:hAnsi="Times New Roman" w:cs="Times New Roman"/>
          <w:sz w:val="28"/>
          <w:szCs w:val="28"/>
        </w:rPr>
        <w:t>Содержание программы отвечает целям и задачам, указанным в федеральных государственных требованиях. Программа строится на раскрытии нескольких ключевых тем. Содержание тем постепенно усложняется с каждым годом обучения.</w:t>
      </w:r>
    </w:p>
    <w:p w:rsidR="00987C6A" w:rsidRPr="00A427FD" w:rsidRDefault="00987C6A" w:rsidP="00A427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7FD">
        <w:rPr>
          <w:rFonts w:ascii="Times New Roman" w:hAnsi="Times New Roman" w:cs="Times New Roman"/>
          <w:sz w:val="28"/>
          <w:szCs w:val="28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</w:t>
      </w:r>
    </w:p>
    <w:p w:rsidR="00987C6A" w:rsidRPr="00A427FD" w:rsidRDefault="00987C6A" w:rsidP="00A427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7FD">
        <w:rPr>
          <w:rFonts w:ascii="Times New Roman" w:hAnsi="Times New Roman" w:cs="Times New Roman"/>
          <w:sz w:val="28"/>
          <w:szCs w:val="28"/>
        </w:rPr>
        <w:t>Программа «Живопись» тесно связана с программами по рисунку, станковой композиции, 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87C6A" w:rsidRPr="00A427FD" w:rsidRDefault="00987C6A" w:rsidP="00A427F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7FD">
        <w:rPr>
          <w:rFonts w:ascii="Times New Roman" w:hAnsi="Times New Roman" w:cs="Times New Roman"/>
          <w:sz w:val="28"/>
          <w:szCs w:val="28"/>
        </w:rPr>
        <w:lastRenderedPageBreak/>
        <w:t xml:space="preserve">Целью учебного предмета «Живопись»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</w:p>
    <w:p w:rsidR="00987C6A" w:rsidRPr="00A427FD" w:rsidRDefault="00987C6A" w:rsidP="00253609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7FD">
        <w:rPr>
          <w:rFonts w:ascii="Times New Roman" w:hAnsi="Times New Roman" w:cs="Times New Roman"/>
          <w:sz w:val="28"/>
          <w:szCs w:val="28"/>
        </w:rPr>
        <w:t>Выполнение живописных работ предполагает знание свойств живописных материалов, их возможностей и эстетических качеств; свойств цвета и основных закономерностей создания цветового строя; разнообразных техник живописи; умений видеть и передавать цветовые отношения в условиях пространственно-воздушной среды; изображать объекты предметного мира, пространство, фигуру человека; навыков последовательного ведения живописной работы; т.е. формирование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987C6A" w:rsidRDefault="00987C6A" w:rsidP="00A427FD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b/>
          <w:bCs/>
          <w:sz w:val="28"/>
          <w:szCs w:val="28"/>
          <w:lang w:eastAsia="ru-RU"/>
        </w:rPr>
      </w:pPr>
    </w:p>
    <w:p w:rsidR="00987C6A" w:rsidRPr="004B3F3F" w:rsidRDefault="00987C6A" w:rsidP="004B3F3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3F3F" w:rsidRDefault="004B3F3F" w:rsidP="007362A8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b/>
          <w:bCs/>
          <w:sz w:val="28"/>
          <w:szCs w:val="28"/>
          <w:lang w:eastAsia="ru-RU"/>
        </w:rPr>
      </w:pPr>
    </w:p>
    <w:p w:rsidR="00AB7305" w:rsidRPr="00EA30DB" w:rsidRDefault="00AB7305" w:rsidP="007362A8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bCs/>
          <w:sz w:val="28"/>
          <w:szCs w:val="28"/>
          <w:lang w:eastAsia="ru-RU"/>
        </w:rPr>
      </w:pPr>
      <w:r w:rsidRPr="001D2386">
        <w:rPr>
          <w:bCs/>
          <w:i/>
          <w:sz w:val="28"/>
          <w:szCs w:val="28"/>
          <w:lang w:eastAsia="ru-RU"/>
        </w:rPr>
        <w:t>Вариативная часть</w:t>
      </w:r>
      <w:r w:rsidRPr="00EA30DB">
        <w:rPr>
          <w:bCs/>
          <w:sz w:val="28"/>
          <w:szCs w:val="28"/>
          <w:lang w:eastAsia="ru-RU"/>
        </w:rPr>
        <w:t xml:space="preserve">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</w:t>
      </w:r>
      <w:r w:rsidR="001D2386">
        <w:rPr>
          <w:bCs/>
          <w:sz w:val="28"/>
          <w:szCs w:val="28"/>
          <w:lang w:eastAsia="ru-RU"/>
        </w:rPr>
        <w:t>ариативной части определяются Школой</w:t>
      </w:r>
      <w:r w:rsidR="008A6A14">
        <w:rPr>
          <w:bCs/>
          <w:sz w:val="28"/>
          <w:szCs w:val="28"/>
          <w:lang w:eastAsia="ru-RU"/>
        </w:rPr>
        <w:t xml:space="preserve"> </w:t>
      </w:r>
      <w:r w:rsidRPr="00EA30DB">
        <w:rPr>
          <w:bCs/>
          <w:sz w:val="28"/>
          <w:szCs w:val="28"/>
          <w:lang w:eastAsia="ru-RU"/>
        </w:rPr>
        <w:t xml:space="preserve">самостоятельно. </w:t>
      </w:r>
    </w:p>
    <w:p w:rsidR="000972D1" w:rsidRPr="000972D1" w:rsidRDefault="001D2386" w:rsidP="008A6A1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 реализации программы</w:t>
      </w:r>
      <w:r w:rsidR="00E0460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«Живопись» со сроком обучения 5 лет вариативная часть включает следующие предметы:</w:t>
      </w:r>
    </w:p>
    <w:p w:rsidR="000972D1" w:rsidRPr="000972D1" w:rsidRDefault="00EE3D39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В.00.УП.0</w:t>
      </w:r>
      <w:r w:rsidR="00C0136C">
        <w:rPr>
          <w:rFonts w:ascii="Times New Roman" w:eastAsia="Calibri" w:hAnsi="Times New Roman" w:cs="Times New Roman"/>
          <w:bCs/>
          <w:sz w:val="28"/>
          <w:szCs w:val="28"/>
        </w:rPr>
        <w:t>3.Графика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C0136C" w:rsidRDefault="00C0136C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В.00.</w:t>
      </w:r>
      <w:r w:rsidR="00EE3D39">
        <w:rPr>
          <w:rFonts w:ascii="Times New Roman" w:eastAsia="Calibri" w:hAnsi="Times New Roman" w:cs="Times New Roman"/>
          <w:bCs/>
          <w:sz w:val="28"/>
          <w:szCs w:val="28"/>
        </w:rPr>
        <w:t>УП.0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E3D39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Шрифтовая композиция и оформительская графика;</w:t>
      </w:r>
    </w:p>
    <w:p w:rsidR="00E04601" w:rsidRPr="000972D1" w:rsidRDefault="00C0136C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В.00УП.05. Графическая композиция.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972D1" w:rsidRPr="000972D1" w:rsidRDefault="001D2386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 реализации программы</w:t>
      </w:r>
      <w:r w:rsidR="00E0460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«Живопись» с дополнительным годом обучения вари</w:t>
      </w:r>
      <w:r w:rsidR="00685041">
        <w:rPr>
          <w:rFonts w:ascii="Times New Roman" w:eastAsia="Calibri" w:hAnsi="Times New Roman" w:cs="Times New Roman"/>
          <w:bCs/>
          <w:sz w:val="28"/>
          <w:szCs w:val="28"/>
        </w:rPr>
        <w:t>ативная часть включает следующий предмет</w:t>
      </w:r>
      <w:r w:rsidR="00E0460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D81810" w:rsidRDefault="00C0136C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В.00.</w:t>
      </w:r>
      <w:r w:rsidR="000972D1">
        <w:rPr>
          <w:rFonts w:ascii="Times New Roman" w:eastAsia="Calibri" w:hAnsi="Times New Roman" w:cs="Times New Roman"/>
          <w:bCs/>
          <w:sz w:val="28"/>
          <w:szCs w:val="28"/>
        </w:rPr>
        <w:t>УП.0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0972D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>Графическая композиция</w:t>
      </w:r>
      <w:r w:rsidR="00EE3D39">
        <w:rPr>
          <w:rFonts w:ascii="Times New Roman" w:eastAsia="Calibri" w:hAnsi="Times New Roman" w:cs="Times New Roman"/>
          <w:bCs/>
          <w:sz w:val="28"/>
          <w:szCs w:val="28"/>
        </w:rPr>
        <w:t xml:space="preserve"> – 99 часов</w:t>
      </w:r>
      <w:r w:rsidR="000972D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972D1" w:rsidRPr="000972D1" w:rsidRDefault="001D2386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 реализации программы</w:t>
      </w:r>
      <w:r w:rsidR="000972D1">
        <w:rPr>
          <w:rFonts w:ascii="Times New Roman" w:eastAsia="Calibri" w:hAnsi="Times New Roman" w:cs="Times New Roman"/>
          <w:bCs/>
          <w:sz w:val="28"/>
          <w:szCs w:val="28"/>
        </w:rPr>
        <w:t xml:space="preserve"> «Живопись» со сроком обучения 8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лет вариативная часть включает следующие предметы:</w:t>
      </w:r>
    </w:p>
    <w:p w:rsidR="000972D1" w:rsidRPr="000972D1" w:rsidRDefault="00EE3D39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УП.01.Цветоведение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E3D39" w:rsidRDefault="000972D1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72D1">
        <w:rPr>
          <w:rFonts w:ascii="Times New Roman" w:eastAsia="Calibri" w:hAnsi="Times New Roman" w:cs="Times New Roman"/>
          <w:bCs/>
          <w:sz w:val="28"/>
          <w:szCs w:val="28"/>
        </w:rPr>
        <w:t>УП.02.</w:t>
      </w:r>
      <w:r w:rsidR="00EE3D39">
        <w:rPr>
          <w:rFonts w:ascii="Times New Roman" w:eastAsia="Calibri" w:hAnsi="Times New Roman" w:cs="Times New Roman"/>
          <w:bCs/>
          <w:sz w:val="28"/>
          <w:szCs w:val="28"/>
        </w:rPr>
        <w:t>Декоративная композиция;</w:t>
      </w:r>
    </w:p>
    <w:p w:rsidR="000972D1" w:rsidRDefault="00EE3D39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УП.03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Графика;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0136C" w:rsidRDefault="00EE3D39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УП.04.</w:t>
      </w:r>
      <w:r w:rsidR="00C0136C">
        <w:rPr>
          <w:rFonts w:ascii="Times New Roman" w:eastAsia="Calibri" w:hAnsi="Times New Roman" w:cs="Times New Roman"/>
          <w:bCs/>
          <w:sz w:val="28"/>
          <w:szCs w:val="28"/>
        </w:rPr>
        <w:t>Шрифтовая композиция и оформительская графика;</w:t>
      </w:r>
    </w:p>
    <w:p w:rsidR="00C0136C" w:rsidRPr="000972D1" w:rsidRDefault="00C0136C" w:rsidP="00C013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В.00УП.05. Графическая композиция.</w:t>
      </w:r>
      <w:r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972D1" w:rsidRPr="000972D1" w:rsidRDefault="001D2386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 реализации программы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«Живопись» с дополнительным годом обучения вари</w:t>
      </w:r>
      <w:r w:rsidR="00685041">
        <w:rPr>
          <w:rFonts w:ascii="Times New Roman" w:eastAsia="Calibri" w:hAnsi="Times New Roman" w:cs="Times New Roman"/>
          <w:bCs/>
          <w:sz w:val="28"/>
          <w:szCs w:val="28"/>
        </w:rPr>
        <w:t>ативная часть включает следующий предмет</w:t>
      </w:r>
      <w:r w:rsidR="000972D1"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C0136C" w:rsidRPr="000972D1" w:rsidRDefault="00C0136C" w:rsidP="00C013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В.00УП.05. Графическая композиция.</w:t>
      </w:r>
      <w:r w:rsidRPr="000972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972D1" w:rsidRDefault="000972D1" w:rsidP="001906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2386" w:rsidRPr="002F5BD6" w:rsidRDefault="001D2386" w:rsidP="001D238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5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</w:t>
      </w:r>
      <w:r w:rsidRPr="001D2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предмету определяется с</w:t>
      </w:r>
      <w:r w:rsidRPr="002F5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учетом сложившихся педагогических традиций и методической целесообразности.</w:t>
      </w:r>
    </w:p>
    <w:p w:rsidR="007E5271" w:rsidRPr="00FA1CF3" w:rsidRDefault="007E5271" w:rsidP="007E527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CF3">
        <w:rPr>
          <w:rFonts w:ascii="Times New Roman" w:eastAsia="Calibri" w:hAnsi="Times New Roman" w:cs="Times New Roman"/>
          <w:sz w:val="28"/>
          <w:szCs w:val="28"/>
        </w:rPr>
        <w:t xml:space="preserve"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</w:t>
      </w:r>
      <w:r w:rsidR="00A274DB">
        <w:rPr>
          <w:rFonts w:ascii="Times New Roman" w:eastAsia="Calibri" w:hAnsi="Times New Roman" w:cs="Times New Roman"/>
          <w:sz w:val="28"/>
          <w:szCs w:val="28"/>
        </w:rPr>
        <w:t>ДШИ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E5271" w:rsidRDefault="007E5271" w:rsidP="007E527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CF3">
        <w:rPr>
          <w:rFonts w:ascii="Times New Roman" w:eastAsia="Calibri" w:hAnsi="Times New Roman" w:cs="Times New Roman"/>
          <w:sz w:val="28"/>
          <w:szCs w:val="28"/>
        </w:rPr>
        <w:t>Выполнение обучающимся домашнего задания контролируется преподавателем и обеспечивается учебно-методическими и художественными изданиями, конспектами лекций, в соответствии с программными требованиям</w:t>
      </w:r>
      <w:r>
        <w:rPr>
          <w:rFonts w:ascii="Times New Roman" w:eastAsia="Calibri" w:hAnsi="Times New Roman" w:cs="Times New Roman"/>
          <w:sz w:val="28"/>
          <w:szCs w:val="28"/>
        </w:rPr>
        <w:t>и по каждому учебному предмету.</w:t>
      </w:r>
    </w:p>
    <w:p w:rsidR="006E19DD" w:rsidRPr="00EA30DB" w:rsidRDefault="006E19DD" w:rsidP="001906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</w:t>
      </w:r>
      <w:r w:rsidRPr="00EA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«Живопись» </w:t>
      </w:r>
      <w:r w:rsidRPr="00EA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</w:t>
      </w:r>
      <w:r w:rsidRPr="007E5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консультациями </w:t>
      </w:r>
      <w:r w:rsidRPr="00EA3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обучающихся, которые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 в следующем объеме: 113 часов при реализации ОП со сроком обучения 8 лет и 131 час с дополнительным годом обучения; </w:t>
      </w:r>
    </w:p>
    <w:p w:rsidR="003C17E0" w:rsidRPr="00EA30DB" w:rsidRDefault="006E19DD" w:rsidP="001906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 часов при реализации ОП со сроком обучения 5 лет и 108 часов с дополнительным годом обучения. </w:t>
      </w:r>
    </w:p>
    <w:p w:rsidR="006E19DD" w:rsidRPr="00C103FB" w:rsidRDefault="006E19DD" w:rsidP="001906B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 учебного времени </w:t>
      </w:r>
      <w:r w:rsidRPr="007E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</w:t>
      </w:r>
      <w:r w:rsidR="00F02007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7E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EA3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</w:t>
      </w:r>
      <w:r w:rsidR="00C103F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на период летних каникул.</w:t>
      </w:r>
    </w:p>
    <w:p w:rsidR="00EF1C77" w:rsidRPr="000B39E4" w:rsidRDefault="008A6A14" w:rsidP="008A6A1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1C77" w:rsidRPr="000B3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обучение по учебным предметам и проведение консультаций осуществляется в форме мелкогрупповых занятий численностью от 4 человек. Основной формой занятий является урок продолжительностью 40 минут.</w:t>
      </w:r>
    </w:p>
    <w:p w:rsidR="00C103FB" w:rsidRPr="00EA30DB" w:rsidRDefault="00C103FB" w:rsidP="001906B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Объем максимальной учебной нагрузки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</w:t>
      </w:r>
    </w:p>
    <w:p w:rsidR="007E5271" w:rsidRDefault="007E5271" w:rsidP="001906BB">
      <w:pPr>
        <w:tabs>
          <w:tab w:val="left" w:pos="2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D28" w:rsidRDefault="00D34D28" w:rsidP="001906BB">
      <w:pPr>
        <w:tabs>
          <w:tab w:val="left" w:pos="2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D28" w:rsidRDefault="00D34D28" w:rsidP="001906BB">
      <w:pPr>
        <w:tabs>
          <w:tab w:val="left" w:pos="2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D28" w:rsidRDefault="00D34D28" w:rsidP="001906BB">
      <w:pPr>
        <w:tabs>
          <w:tab w:val="left" w:pos="2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D28" w:rsidRDefault="00D34D28" w:rsidP="001906BB">
      <w:pPr>
        <w:tabs>
          <w:tab w:val="left" w:pos="2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007" w:rsidRDefault="00F02007" w:rsidP="001906BB">
      <w:pPr>
        <w:tabs>
          <w:tab w:val="left" w:pos="2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1FA" w:rsidRDefault="00A501FA" w:rsidP="001906BB">
      <w:pPr>
        <w:tabs>
          <w:tab w:val="left" w:pos="25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6B9" w:rsidRPr="00A501FA" w:rsidRDefault="006936B9" w:rsidP="00A501FA">
      <w:pPr>
        <w:tabs>
          <w:tab w:val="left" w:pos="169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936B9" w:rsidRPr="00A501FA" w:rsidSect="001E2A31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90" w:rsidRDefault="000D7790" w:rsidP="00E84D6C">
      <w:pPr>
        <w:spacing w:after="0" w:line="240" w:lineRule="auto"/>
      </w:pPr>
      <w:r>
        <w:separator/>
      </w:r>
    </w:p>
  </w:endnote>
  <w:endnote w:type="continuationSeparator" w:id="0">
    <w:p w:rsidR="000D7790" w:rsidRDefault="000D7790" w:rsidP="00E8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dchiangUPC">
    <w:altName w:val="Arial Unicode MS"/>
    <w:charset w:val="00"/>
    <w:family w:val="roman"/>
    <w:pitch w:val="variable"/>
    <w:sig w:usb0="00000000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5422"/>
    </w:sdtPr>
    <w:sdtContent>
      <w:p w:rsidR="00C0136C" w:rsidRDefault="009B10AC">
        <w:pPr>
          <w:pStyle w:val="a5"/>
          <w:jc w:val="right"/>
        </w:pPr>
        <w:fldSimple w:instr=" PAGE   \* MERGEFORMAT ">
          <w:r w:rsidR="0056022F">
            <w:rPr>
              <w:noProof/>
            </w:rPr>
            <w:t>4</w:t>
          </w:r>
        </w:fldSimple>
      </w:p>
    </w:sdtContent>
  </w:sdt>
  <w:p w:rsidR="00C0136C" w:rsidRDefault="00C013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90" w:rsidRDefault="000D7790" w:rsidP="00E84D6C">
      <w:pPr>
        <w:spacing w:after="0" w:line="240" w:lineRule="auto"/>
      </w:pPr>
      <w:r>
        <w:separator/>
      </w:r>
    </w:p>
  </w:footnote>
  <w:footnote w:type="continuationSeparator" w:id="0">
    <w:p w:rsidR="000D7790" w:rsidRDefault="000D7790" w:rsidP="00E8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3CD"/>
    <w:multiLevelType w:val="hybridMultilevel"/>
    <w:tmpl w:val="EAE4E016"/>
    <w:lvl w:ilvl="0" w:tplc="B00415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1A1DFA"/>
    <w:multiLevelType w:val="hybridMultilevel"/>
    <w:tmpl w:val="D5523C1E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01D81"/>
    <w:multiLevelType w:val="hybridMultilevel"/>
    <w:tmpl w:val="17403432"/>
    <w:lvl w:ilvl="0" w:tplc="B0041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0D279C"/>
    <w:multiLevelType w:val="hybridMultilevel"/>
    <w:tmpl w:val="AF76D310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2580D"/>
    <w:multiLevelType w:val="hybridMultilevel"/>
    <w:tmpl w:val="17BAA834"/>
    <w:lvl w:ilvl="0" w:tplc="15FCC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06DC5"/>
    <w:multiLevelType w:val="hybridMultilevel"/>
    <w:tmpl w:val="D8BE93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3778E"/>
    <w:multiLevelType w:val="hybridMultilevel"/>
    <w:tmpl w:val="9600E8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0037F1"/>
    <w:multiLevelType w:val="hybridMultilevel"/>
    <w:tmpl w:val="C04E0B2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8366A4"/>
    <w:multiLevelType w:val="hybridMultilevel"/>
    <w:tmpl w:val="02E67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D1DF8"/>
    <w:multiLevelType w:val="hybridMultilevel"/>
    <w:tmpl w:val="C41A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B2135"/>
    <w:multiLevelType w:val="hybridMultilevel"/>
    <w:tmpl w:val="4D1205B0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69C"/>
    <w:multiLevelType w:val="hybridMultilevel"/>
    <w:tmpl w:val="5BEE0EE6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746BF"/>
    <w:multiLevelType w:val="hybridMultilevel"/>
    <w:tmpl w:val="BE78BAFC"/>
    <w:lvl w:ilvl="0" w:tplc="B00415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35A66C2"/>
    <w:multiLevelType w:val="hybridMultilevel"/>
    <w:tmpl w:val="83BC3EB6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54E04"/>
    <w:multiLevelType w:val="hybridMultilevel"/>
    <w:tmpl w:val="F4087FB2"/>
    <w:lvl w:ilvl="0" w:tplc="4914DFC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4D1F6F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25932"/>
    <w:multiLevelType w:val="hybridMultilevel"/>
    <w:tmpl w:val="1FCC3350"/>
    <w:lvl w:ilvl="0" w:tplc="B00415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384D302A"/>
    <w:multiLevelType w:val="hybridMultilevel"/>
    <w:tmpl w:val="CFFA334A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635DE"/>
    <w:multiLevelType w:val="hybridMultilevel"/>
    <w:tmpl w:val="EFC8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C1A5E"/>
    <w:multiLevelType w:val="hybridMultilevel"/>
    <w:tmpl w:val="622A64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675AE9"/>
    <w:multiLevelType w:val="hybridMultilevel"/>
    <w:tmpl w:val="E4D45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02A7F"/>
    <w:multiLevelType w:val="hybridMultilevel"/>
    <w:tmpl w:val="2D1848D6"/>
    <w:lvl w:ilvl="0" w:tplc="9F308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>
    <w:nsid w:val="47DF0652"/>
    <w:multiLevelType w:val="hybridMultilevel"/>
    <w:tmpl w:val="CC78A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B2E40"/>
    <w:multiLevelType w:val="hybridMultilevel"/>
    <w:tmpl w:val="F484F9D8"/>
    <w:lvl w:ilvl="0" w:tplc="B00415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4A502688"/>
    <w:multiLevelType w:val="hybridMultilevel"/>
    <w:tmpl w:val="ED964C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634B2A"/>
    <w:multiLevelType w:val="hybridMultilevel"/>
    <w:tmpl w:val="D73EEEE0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0415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A068B9"/>
    <w:multiLevelType w:val="hybridMultilevel"/>
    <w:tmpl w:val="41E67214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01AA3"/>
    <w:multiLevelType w:val="hybridMultilevel"/>
    <w:tmpl w:val="B41889C8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B1B91"/>
    <w:multiLevelType w:val="hybridMultilevel"/>
    <w:tmpl w:val="6B18D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F3458"/>
    <w:multiLevelType w:val="hybridMultilevel"/>
    <w:tmpl w:val="A630120C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21CB8"/>
    <w:multiLevelType w:val="hybridMultilevel"/>
    <w:tmpl w:val="04E28DF4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F7E55"/>
    <w:multiLevelType w:val="hybridMultilevel"/>
    <w:tmpl w:val="8B5E3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969C9"/>
    <w:multiLevelType w:val="hybridMultilevel"/>
    <w:tmpl w:val="2A84978E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A743F"/>
    <w:multiLevelType w:val="hybridMultilevel"/>
    <w:tmpl w:val="2BB07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1B64B5F"/>
    <w:multiLevelType w:val="hybridMultilevel"/>
    <w:tmpl w:val="B66A86DA"/>
    <w:lvl w:ilvl="0" w:tplc="9C1C5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B82ECB"/>
    <w:multiLevelType w:val="hybridMultilevel"/>
    <w:tmpl w:val="C1F8DE94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36B90"/>
    <w:multiLevelType w:val="hybridMultilevel"/>
    <w:tmpl w:val="4782A8F6"/>
    <w:lvl w:ilvl="0" w:tplc="97CE3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E1E39D3"/>
    <w:multiLevelType w:val="hybridMultilevel"/>
    <w:tmpl w:val="0988EBE6"/>
    <w:lvl w:ilvl="0" w:tplc="B00415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5F566D"/>
    <w:multiLevelType w:val="hybridMultilevel"/>
    <w:tmpl w:val="C6C60BFA"/>
    <w:lvl w:ilvl="0" w:tplc="B0041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1B3313"/>
    <w:multiLevelType w:val="hybridMultilevel"/>
    <w:tmpl w:val="5E763222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F3F60"/>
    <w:multiLevelType w:val="hybridMultilevel"/>
    <w:tmpl w:val="1E5ACBC6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E4D8B"/>
    <w:multiLevelType w:val="hybridMultilevel"/>
    <w:tmpl w:val="188AC618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34AC9"/>
    <w:multiLevelType w:val="hybridMultilevel"/>
    <w:tmpl w:val="7CA2EF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>
    <w:nsid w:val="7F536037"/>
    <w:multiLevelType w:val="hybridMultilevel"/>
    <w:tmpl w:val="558C73FE"/>
    <w:lvl w:ilvl="0" w:tplc="B0041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4"/>
  </w:num>
  <w:num w:numId="4">
    <w:abstractNumId w:val="15"/>
  </w:num>
  <w:num w:numId="5">
    <w:abstractNumId w:val="41"/>
  </w:num>
  <w:num w:numId="6">
    <w:abstractNumId w:val="21"/>
  </w:num>
  <w:num w:numId="7">
    <w:abstractNumId w:val="9"/>
  </w:num>
  <w:num w:numId="8">
    <w:abstractNumId w:val="29"/>
  </w:num>
  <w:num w:numId="9">
    <w:abstractNumId w:val="35"/>
  </w:num>
  <w:num w:numId="10">
    <w:abstractNumId w:val="30"/>
  </w:num>
  <w:num w:numId="11">
    <w:abstractNumId w:val="7"/>
  </w:num>
  <w:num w:numId="12">
    <w:abstractNumId w:val="32"/>
  </w:num>
  <w:num w:numId="13">
    <w:abstractNumId w:val="40"/>
  </w:num>
  <w:num w:numId="14">
    <w:abstractNumId w:val="10"/>
  </w:num>
  <w:num w:numId="15">
    <w:abstractNumId w:val="39"/>
  </w:num>
  <w:num w:numId="16">
    <w:abstractNumId w:val="11"/>
  </w:num>
  <w:num w:numId="17">
    <w:abstractNumId w:val="13"/>
  </w:num>
  <w:num w:numId="18">
    <w:abstractNumId w:val="26"/>
  </w:num>
  <w:num w:numId="19">
    <w:abstractNumId w:val="20"/>
  </w:num>
  <w:num w:numId="20">
    <w:abstractNumId w:val="19"/>
  </w:num>
  <w:num w:numId="21">
    <w:abstractNumId w:val="12"/>
  </w:num>
  <w:num w:numId="22">
    <w:abstractNumId w:val="24"/>
  </w:num>
  <w:num w:numId="23">
    <w:abstractNumId w:val="1"/>
  </w:num>
  <w:num w:numId="24">
    <w:abstractNumId w:val="6"/>
  </w:num>
  <w:num w:numId="25">
    <w:abstractNumId w:val="27"/>
  </w:num>
  <w:num w:numId="26">
    <w:abstractNumId w:val="8"/>
  </w:num>
  <w:num w:numId="27">
    <w:abstractNumId w:val="44"/>
  </w:num>
  <w:num w:numId="28">
    <w:abstractNumId w:val="0"/>
  </w:num>
  <w:num w:numId="29">
    <w:abstractNumId w:val="3"/>
  </w:num>
  <w:num w:numId="30">
    <w:abstractNumId w:val="17"/>
  </w:num>
  <w:num w:numId="31">
    <w:abstractNumId w:val="28"/>
  </w:num>
  <w:num w:numId="32">
    <w:abstractNumId w:val="25"/>
  </w:num>
  <w:num w:numId="33">
    <w:abstractNumId w:val="37"/>
  </w:num>
  <w:num w:numId="34">
    <w:abstractNumId w:val="2"/>
  </w:num>
  <w:num w:numId="35">
    <w:abstractNumId w:val="38"/>
  </w:num>
  <w:num w:numId="36">
    <w:abstractNumId w:val="16"/>
  </w:num>
  <w:num w:numId="37">
    <w:abstractNumId w:val="23"/>
  </w:num>
  <w:num w:numId="38">
    <w:abstractNumId w:val="42"/>
  </w:num>
  <w:num w:numId="39">
    <w:abstractNumId w:val="36"/>
  </w:num>
  <w:num w:numId="40">
    <w:abstractNumId w:val="43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31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C5A"/>
    <w:rsid w:val="00000D2C"/>
    <w:rsid w:val="00014FD5"/>
    <w:rsid w:val="00046F9D"/>
    <w:rsid w:val="000500CD"/>
    <w:rsid w:val="00064196"/>
    <w:rsid w:val="0006631A"/>
    <w:rsid w:val="00074B28"/>
    <w:rsid w:val="0008061A"/>
    <w:rsid w:val="00092EC0"/>
    <w:rsid w:val="000970C3"/>
    <w:rsid w:val="000972D1"/>
    <w:rsid w:val="000B16A2"/>
    <w:rsid w:val="000B39E4"/>
    <w:rsid w:val="000B411F"/>
    <w:rsid w:val="000C492B"/>
    <w:rsid w:val="000C4D21"/>
    <w:rsid w:val="000C6AAB"/>
    <w:rsid w:val="000D65CD"/>
    <w:rsid w:val="000D7790"/>
    <w:rsid w:val="000E0198"/>
    <w:rsid w:val="00125EA9"/>
    <w:rsid w:val="0012652F"/>
    <w:rsid w:val="00126B2A"/>
    <w:rsid w:val="0013349B"/>
    <w:rsid w:val="001749D5"/>
    <w:rsid w:val="001906BB"/>
    <w:rsid w:val="001B043B"/>
    <w:rsid w:val="001B7449"/>
    <w:rsid w:val="001D0609"/>
    <w:rsid w:val="001D2386"/>
    <w:rsid w:val="001D7303"/>
    <w:rsid w:val="001E2A31"/>
    <w:rsid w:val="001F5E45"/>
    <w:rsid w:val="002155B0"/>
    <w:rsid w:val="00236A8E"/>
    <w:rsid w:val="00236D72"/>
    <w:rsid w:val="00253609"/>
    <w:rsid w:val="002812EC"/>
    <w:rsid w:val="002E011E"/>
    <w:rsid w:val="002E5798"/>
    <w:rsid w:val="002E68C7"/>
    <w:rsid w:val="002F12A2"/>
    <w:rsid w:val="002F33E9"/>
    <w:rsid w:val="0036662F"/>
    <w:rsid w:val="00384495"/>
    <w:rsid w:val="003949DB"/>
    <w:rsid w:val="003A53CB"/>
    <w:rsid w:val="003A628F"/>
    <w:rsid w:val="003B34CB"/>
    <w:rsid w:val="003B5224"/>
    <w:rsid w:val="003C17E0"/>
    <w:rsid w:val="003C28DA"/>
    <w:rsid w:val="00422E44"/>
    <w:rsid w:val="00422FF4"/>
    <w:rsid w:val="00424C5A"/>
    <w:rsid w:val="00454803"/>
    <w:rsid w:val="00463843"/>
    <w:rsid w:val="00463927"/>
    <w:rsid w:val="00467DCF"/>
    <w:rsid w:val="0048249F"/>
    <w:rsid w:val="00490D85"/>
    <w:rsid w:val="004B3F3F"/>
    <w:rsid w:val="004C0BAA"/>
    <w:rsid w:val="004E374B"/>
    <w:rsid w:val="004F3659"/>
    <w:rsid w:val="00511306"/>
    <w:rsid w:val="0051237D"/>
    <w:rsid w:val="00524211"/>
    <w:rsid w:val="005372D9"/>
    <w:rsid w:val="0056022F"/>
    <w:rsid w:val="0056125C"/>
    <w:rsid w:val="0056315E"/>
    <w:rsid w:val="0057627F"/>
    <w:rsid w:val="005C1102"/>
    <w:rsid w:val="005E5868"/>
    <w:rsid w:val="00600E7F"/>
    <w:rsid w:val="00671EA8"/>
    <w:rsid w:val="006726C2"/>
    <w:rsid w:val="00685041"/>
    <w:rsid w:val="006936B9"/>
    <w:rsid w:val="006B13A4"/>
    <w:rsid w:val="006B4766"/>
    <w:rsid w:val="006C13D4"/>
    <w:rsid w:val="006D7966"/>
    <w:rsid w:val="006E19DD"/>
    <w:rsid w:val="006E2DA5"/>
    <w:rsid w:val="006E4444"/>
    <w:rsid w:val="006F763F"/>
    <w:rsid w:val="00707DDD"/>
    <w:rsid w:val="007362A8"/>
    <w:rsid w:val="0074482B"/>
    <w:rsid w:val="00764F9F"/>
    <w:rsid w:val="00787095"/>
    <w:rsid w:val="007B0D6E"/>
    <w:rsid w:val="007D01AA"/>
    <w:rsid w:val="007D0D8E"/>
    <w:rsid w:val="007E5271"/>
    <w:rsid w:val="007F15BD"/>
    <w:rsid w:val="007F28F9"/>
    <w:rsid w:val="00803B5A"/>
    <w:rsid w:val="00817CA3"/>
    <w:rsid w:val="008250CB"/>
    <w:rsid w:val="00833100"/>
    <w:rsid w:val="00871CD8"/>
    <w:rsid w:val="008728DD"/>
    <w:rsid w:val="008862B5"/>
    <w:rsid w:val="00893066"/>
    <w:rsid w:val="008A6A14"/>
    <w:rsid w:val="008B347E"/>
    <w:rsid w:val="008E7CCF"/>
    <w:rsid w:val="009125B2"/>
    <w:rsid w:val="00915A51"/>
    <w:rsid w:val="009235B1"/>
    <w:rsid w:val="009344BE"/>
    <w:rsid w:val="00935998"/>
    <w:rsid w:val="00971A20"/>
    <w:rsid w:val="00987C6A"/>
    <w:rsid w:val="0099330F"/>
    <w:rsid w:val="009B10AC"/>
    <w:rsid w:val="009C175B"/>
    <w:rsid w:val="009C4515"/>
    <w:rsid w:val="009C50E8"/>
    <w:rsid w:val="009E27BF"/>
    <w:rsid w:val="009E299F"/>
    <w:rsid w:val="009F73E8"/>
    <w:rsid w:val="00A0462C"/>
    <w:rsid w:val="00A126FE"/>
    <w:rsid w:val="00A14B37"/>
    <w:rsid w:val="00A274DB"/>
    <w:rsid w:val="00A427FD"/>
    <w:rsid w:val="00A501FA"/>
    <w:rsid w:val="00A50E7C"/>
    <w:rsid w:val="00A80863"/>
    <w:rsid w:val="00A808E5"/>
    <w:rsid w:val="00A8198E"/>
    <w:rsid w:val="00AA34D4"/>
    <w:rsid w:val="00AB7305"/>
    <w:rsid w:val="00AD7CF9"/>
    <w:rsid w:val="00AE080D"/>
    <w:rsid w:val="00AF060E"/>
    <w:rsid w:val="00B00DF4"/>
    <w:rsid w:val="00B06D9F"/>
    <w:rsid w:val="00B10B9F"/>
    <w:rsid w:val="00B17CE9"/>
    <w:rsid w:val="00B56F68"/>
    <w:rsid w:val="00B632EA"/>
    <w:rsid w:val="00B65EE3"/>
    <w:rsid w:val="00B66361"/>
    <w:rsid w:val="00B90D15"/>
    <w:rsid w:val="00BA64CA"/>
    <w:rsid w:val="00BC1439"/>
    <w:rsid w:val="00BD00FD"/>
    <w:rsid w:val="00BD12BA"/>
    <w:rsid w:val="00BD3A67"/>
    <w:rsid w:val="00BE319E"/>
    <w:rsid w:val="00BE572B"/>
    <w:rsid w:val="00BF10BB"/>
    <w:rsid w:val="00C0136C"/>
    <w:rsid w:val="00C07D58"/>
    <w:rsid w:val="00C103FB"/>
    <w:rsid w:val="00C216FA"/>
    <w:rsid w:val="00C720E4"/>
    <w:rsid w:val="00C86987"/>
    <w:rsid w:val="00C92B95"/>
    <w:rsid w:val="00CA607F"/>
    <w:rsid w:val="00CC0F03"/>
    <w:rsid w:val="00CC64A8"/>
    <w:rsid w:val="00CE062E"/>
    <w:rsid w:val="00CF3EF9"/>
    <w:rsid w:val="00D0694D"/>
    <w:rsid w:val="00D13EDA"/>
    <w:rsid w:val="00D21629"/>
    <w:rsid w:val="00D34D28"/>
    <w:rsid w:val="00D427ED"/>
    <w:rsid w:val="00D427EE"/>
    <w:rsid w:val="00D438BA"/>
    <w:rsid w:val="00D81810"/>
    <w:rsid w:val="00D84ABF"/>
    <w:rsid w:val="00D85D8A"/>
    <w:rsid w:val="00D93B1A"/>
    <w:rsid w:val="00DA38A7"/>
    <w:rsid w:val="00DB2119"/>
    <w:rsid w:val="00DE6DC8"/>
    <w:rsid w:val="00E009FE"/>
    <w:rsid w:val="00E04601"/>
    <w:rsid w:val="00E24EB2"/>
    <w:rsid w:val="00E2642C"/>
    <w:rsid w:val="00E35600"/>
    <w:rsid w:val="00E61DE6"/>
    <w:rsid w:val="00E74153"/>
    <w:rsid w:val="00E84D6C"/>
    <w:rsid w:val="00EA30DB"/>
    <w:rsid w:val="00EC4AF2"/>
    <w:rsid w:val="00ED6F46"/>
    <w:rsid w:val="00EE3D39"/>
    <w:rsid w:val="00EE5D09"/>
    <w:rsid w:val="00EF1C77"/>
    <w:rsid w:val="00F02007"/>
    <w:rsid w:val="00F13E72"/>
    <w:rsid w:val="00F3052A"/>
    <w:rsid w:val="00F34A79"/>
    <w:rsid w:val="00F42305"/>
    <w:rsid w:val="00F5309F"/>
    <w:rsid w:val="00F704CC"/>
    <w:rsid w:val="00F74523"/>
    <w:rsid w:val="00F90C05"/>
    <w:rsid w:val="00F92AC1"/>
    <w:rsid w:val="00FA1CF3"/>
    <w:rsid w:val="00FC1627"/>
    <w:rsid w:val="00FE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D6C"/>
  </w:style>
  <w:style w:type="paragraph" w:styleId="a5">
    <w:name w:val="footer"/>
    <w:basedOn w:val="a"/>
    <w:link w:val="a6"/>
    <w:uiPriority w:val="99"/>
    <w:unhideWhenUsed/>
    <w:rsid w:val="00E84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D6C"/>
  </w:style>
  <w:style w:type="paragraph" w:customStyle="1" w:styleId="Style4">
    <w:name w:val="Style4"/>
    <w:basedOn w:val="a"/>
    <w:rsid w:val="0036662F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36662F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8198E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uiPriority w:val="99"/>
    <w:locked/>
    <w:rsid w:val="00D93B1A"/>
    <w:rPr>
      <w:rFonts w:eastAsia="Times New Roman"/>
    </w:rPr>
  </w:style>
  <w:style w:type="paragraph" w:styleId="a9">
    <w:name w:val="No Spacing"/>
    <w:link w:val="a8"/>
    <w:uiPriority w:val="99"/>
    <w:qFormat/>
    <w:rsid w:val="00D93B1A"/>
    <w:pPr>
      <w:spacing w:after="0" w:line="240" w:lineRule="auto"/>
    </w:pPr>
    <w:rPr>
      <w:rFonts w:eastAsia="Times New Roman"/>
    </w:rPr>
  </w:style>
  <w:style w:type="paragraph" w:customStyle="1" w:styleId="ConsPlusNormal">
    <w:name w:val="ConsPlusNormal"/>
    <w:uiPriority w:val="99"/>
    <w:rsid w:val="00E26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C720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A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628F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0806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0806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f0"/>
    <w:link w:val="af1"/>
    <w:qFormat/>
    <w:rsid w:val="000806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1">
    <w:name w:val="Название Знак"/>
    <w:basedOn w:val="a0"/>
    <w:link w:val="af"/>
    <w:rsid w:val="000806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a"/>
    <w:next w:val="ad"/>
    <w:link w:val="af2"/>
    <w:qFormat/>
    <w:rsid w:val="0008061A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2">
    <w:name w:val="Подзаголовок Знак"/>
    <w:basedOn w:val="a0"/>
    <w:link w:val="af0"/>
    <w:rsid w:val="0008061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9344BE"/>
    <w:pPr>
      <w:autoSpaceDE w:val="0"/>
      <w:autoSpaceDN w:val="0"/>
      <w:adjustRightInd w:val="0"/>
      <w:spacing w:after="0" w:line="240" w:lineRule="auto"/>
    </w:pPr>
    <w:rPr>
      <w:rFonts w:ascii="KodchiangUPC" w:hAnsi="KodchiangUPC" w:cs="KodchiangUPC"/>
      <w:color w:val="000000"/>
      <w:sz w:val="24"/>
      <w:szCs w:val="24"/>
    </w:rPr>
  </w:style>
  <w:style w:type="character" w:customStyle="1" w:styleId="c5c1c19">
    <w:name w:val="c5 c1 c19"/>
    <w:basedOn w:val="a0"/>
    <w:uiPriority w:val="99"/>
    <w:rsid w:val="00BE319E"/>
    <w:rPr>
      <w:rFonts w:cs="Times New Roman"/>
    </w:rPr>
  </w:style>
  <w:style w:type="character" w:customStyle="1" w:styleId="c5c1">
    <w:name w:val="c5 c1"/>
    <w:basedOn w:val="a0"/>
    <w:uiPriority w:val="99"/>
    <w:rsid w:val="00BE319E"/>
    <w:rPr>
      <w:rFonts w:cs="Times New Roman"/>
    </w:rPr>
  </w:style>
  <w:style w:type="paragraph" w:customStyle="1" w:styleId="c0c28c4">
    <w:name w:val="c0 c28 c4"/>
    <w:basedOn w:val="a"/>
    <w:uiPriority w:val="99"/>
    <w:rsid w:val="00BE319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"/>
    <w:uiPriority w:val="99"/>
    <w:rsid w:val="00BE319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w73jVM+KCCG70taAsO0q1pZpH+s=</DigestValue>
    </Reference>
    <Reference URI="#idOfficeObject" Type="http://www.w3.org/2000/09/xmldsig#Object">
      <DigestMethod Algorithm="http://www.w3.org/2000/09/xmldsig#sha1"/>
      <DigestValue>5DNtaopAbZH3fC5oXzk78AJ9J+4=</DigestValue>
    </Reference>
    <Reference URI="#idValidSigLnImg" Type="http://www.w3.org/2000/09/xmldsig#Object">
      <DigestMethod Algorithm="http://www.w3.org/2000/09/xmldsig#sha1"/>
      <DigestValue>GR9XtBrO6doQC+EYAXviLYNFE4s=</DigestValue>
    </Reference>
    <Reference URI="#idInvalidSigLnImg" Type="http://www.w3.org/2000/09/xmldsig#Object">
      <DigestMethod Algorithm="http://www.w3.org/2000/09/xmldsig#sha1"/>
      <DigestValue>MA1Lvxx1BJwD5pETALZSBt+y44Q=</DigestValue>
    </Reference>
  </SignedInfo>
  <SignatureValue>
    oTGBS3mYCH6fBSeo02weVj4qztuHfWlLFIuofUVJ9vr31pypuJpmR2g5IC+nzGLsxYqxIN5d
    5DBt+xig5BYlrDP+MwWAd1FO/QhZhW0fULgOJpzHZjoNaD9FFoVwuhxo2wBeZ0PFjk3SXOz6
    iR9R1V1PoSSlbNiF4HFM3ZLQqtw=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kK+jATtEW1QkSFIvvFthABtbOq4=</DigestValue>
      </Reference>
      <Reference URI="/word/endnotes.xml?ContentType=application/vnd.openxmlformats-officedocument.wordprocessingml.endnotes+xml">
        <DigestMethod Algorithm="http://www.w3.org/2000/09/xmldsig#sha1"/>
        <DigestValue>Yh8V12hrZO5uEod3k9+Ug5x8W0M=</DigestValue>
      </Reference>
      <Reference URI="/word/fontTable.xml?ContentType=application/vnd.openxmlformats-officedocument.wordprocessingml.fontTable+xml">
        <DigestMethod Algorithm="http://www.w3.org/2000/09/xmldsig#sha1"/>
        <DigestValue>ANQ+GunmXOZD4mTkpeA5keYGIgQ=</DigestValue>
      </Reference>
      <Reference URI="/word/footer1.xml?ContentType=application/vnd.openxmlformats-officedocument.wordprocessingml.footer+xml">
        <DigestMethod Algorithm="http://www.w3.org/2000/09/xmldsig#sha1"/>
        <DigestValue>QgW+C/Zli9G+cqCdoByBRUfEeFk=</DigestValue>
      </Reference>
      <Reference URI="/word/footnotes.xml?ContentType=application/vnd.openxmlformats-officedocument.wordprocessingml.footnotes+xml">
        <DigestMethod Algorithm="http://www.w3.org/2000/09/xmldsig#sha1"/>
        <DigestValue>Pg5/T4m6xjjz7pVCfQp441lQ0ec=</DigestValue>
      </Reference>
      <Reference URI="/word/media/image1.emf?ContentType=image/x-emf">
        <DigestMethod Algorithm="http://www.w3.org/2000/09/xmldsig#sha1"/>
        <DigestValue>aun9enYOpDT3Zq/k4Gn6T+tiih4=</DigestValue>
      </Reference>
      <Reference URI="/word/numbering.xml?ContentType=application/vnd.openxmlformats-officedocument.wordprocessingml.numbering+xml">
        <DigestMethod Algorithm="http://www.w3.org/2000/09/xmldsig#sha1"/>
        <DigestValue>eDyWEQlDAvqcfXvQ6rA+C4ZrATM=</DigestValue>
      </Reference>
      <Reference URI="/word/settings.xml?ContentType=application/vnd.openxmlformats-officedocument.wordprocessingml.settings+xml">
        <DigestMethod Algorithm="http://www.w3.org/2000/09/xmldsig#sha1"/>
        <DigestValue>L7/zkippfie50Q960e5aaUoj5h0=</DigestValue>
      </Reference>
      <Reference URI="/word/styles.xml?ContentType=application/vnd.openxmlformats-officedocument.wordprocessingml.styles+xml">
        <DigestMethod Algorithm="http://www.w3.org/2000/09/xmldsig#sha1"/>
        <DigestValue>dO8sZRqzdNCctdm6ToBG0jyZjYM=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2tuoXWaoLxr5l1yh3maA9Zs/RXA=</DigestValue>
      </Reference>
    </Manifest>
    <SignatureProperties>
      <SignatureProperty Id="idSignatureTime" Target="#idPackageSignature">
        <mdssi:SignatureTime>
          <mdssi:Format>YYYY-MM-DDThh:mm:ssTZD</mdssi:Format>
          <mdssi:Value>2021-08-25T04:55:51Z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{A9FE2D63-F834-4303-8F4B-5F5C6EDCAC28}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UC0vSKBQC0fwXGl5NnAQAAAAAAAADATnECAIhtBAAABADS9IoFAAAAAAAAAABTAGkAZwBuAGEAdAB1AHIAZQBMAGkAbgBlAAAA5POWZ4jzlmegXlsG8IGXZ8Dvd2gAAAQArMyPAA8Kn2fQ3IkFHhONZywKn2dcmNZfRM2PAAAABAAAAAQAEE76BIBSgwIAAAQAqMyPAL7lm2cAlgIFAJcCBUTNjwBEzY8AAQAEAAAABAAUzY8AAAAAAP////8AAI8AFM2PAO7lm2ceE41n+OWbZ+SZ1l9EzY8A0NyJBQB6dQIAAAAAMAAAACjNjwAAAAAAAAAAADiNhQLgxEt1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EgAQAAAGSTjwAAAAAAAAAAAAAAAAD4FCAADJOPAPgUIP//////hCUAAAEgAQBACAEOAAAAAFJAK3X5Pyt1EQEAABFgAICcxzF3MH01dxAAAAADAQAAAQIAAJkAAD4AAAAAvIuPAGSTjwAAAAAAAQAAAAEAAAAAAAAA4gYMAAAAAAABAAACoJ7LdgAAAAC+AgAAMH01dxEBAADiBgwAzIuPAHpeK3XOFCEmAAAAAFiLjwDtm6V24xIAABiLjwAAAO0NzhQhJhiPjwAAAAAA4xID//////+EJQAACgMKANSMjwBycTF3W4wxdyNNnosAAC4G4AgAAAAAAAAwgy4G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P9/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I8ABQAAAHyEhAXY5Y8AtBEBFPYBAACCAAABAIAAAAAAAAABAAAAYKmwAAEAAAgyDgAAAgIAAAEAAAC0ERT//////wEAAABgqbAAAQAACCjhjwACAgAADgISAAICAAABFAEAwOGPAGrM2XUAVI8CIMrZdXvM2XUIAAAAAAAAAAAAjwIIAAAAaszZdWCpsAAQhOACAAAAAAAAAAAAAAAAAAAAAAAAAAAAAAAAAAAAAAAAAAAAAAAAAQAAAAAAAAAAAP/nAFSPAhBUjwIAAAAAiOGPABBUjwIAAAAA/////5kOAAAAAAAAVOSPAGTkjwAAAAAAAAAAADiNhQLgxEt1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1AtL0igUAtH8FxpeTZwEAAAAAAAAAwE5xAgCIbQQAAAQA0vSKBQAAAAAAAAAAUwBpAGcAbgBhAHQAdQByAGUATABpAG4AZQAAAOTzlmeI85ZnoF5bBvCBl2fA73doAAAEAKzMjwAPCp9n0NyJBR4TjWcsCp9nXJjWX0TNjwAAAAQAAAAEABBO+gSAUoMCAAAEAKjMjwC+5ZtnAJYCBQCXAgVEzY8ARM2PAAEABAAAAAQAFM2PAAAAAAD/////AACPABTNjwDu5ZtnHhONZ/jlm2fkmdZfRM2PANDciQUAenUCAAAAADAAAAAozY8AAAAAAAAAAAA4jYUC4MRLdW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hUhYwAAAABYi48A7ZulduMSAAAYi48AAADtDZIVIWMYj48AAAAAAOMSA///////hCUAAAoDCgDUjI8AcnExd1uMMXcjTZ6LAAAuBuAIAAAAAAAAMIMuBm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T/fw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561A-594E-4ED0-A7D2-7C5347A0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8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88</cp:revision>
  <cp:lastPrinted>2014-10-13T18:05:00Z</cp:lastPrinted>
  <dcterms:created xsi:type="dcterms:W3CDTF">2014-10-04T17:48:00Z</dcterms:created>
  <dcterms:modified xsi:type="dcterms:W3CDTF">2021-08-25T04:55:00Z</dcterms:modified>
</cp:coreProperties>
</file>