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82" w:rsidRDefault="007B6782" w:rsidP="007B6782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4" o:title=""/>
            <o:lock v:ext="edit" ungrouping="t" rotation="t" cropping="t" verticies="t" text="t" grouping="t"/>
            <o:signatureline v:ext="edit" id="{B700C3B2-750D-49D4-9B4D-A6C3CA54A152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264846" w:rsidRDefault="00264846" w:rsidP="0026484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Аннотация к программе учебного предмета</w:t>
      </w:r>
    </w:p>
    <w:p w:rsidR="00264846" w:rsidRDefault="00264846" w:rsidP="0026484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«Музыкальная литература» ПО.02.УП.03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sz w:val="28"/>
          <w:szCs w:val="28"/>
        </w:rPr>
        <w:t xml:space="preserve">Программа по учебному предмету «Музыкальная литература» (далее – программа) входит в структуру дополнительной предпрофессиональной программы в области музыкального искусства </w:t>
      </w:r>
      <w:r w:rsidR="006C6D1F">
        <w:rPr>
          <w:sz w:val="28"/>
          <w:szCs w:val="28"/>
        </w:rPr>
        <w:t xml:space="preserve">«Фортепиано», </w:t>
      </w:r>
      <w:r w:rsidRPr="00264846">
        <w:rPr>
          <w:sz w:val="28"/>
          <w:szCs w:val="28"/>
        </w:rPr>
        <w:t>«Струнные инструменты»</w:t>
      </w:r>
      <w:r w:rsidR="006C6D1F">
        <w:rPr>
          <w:sz w:val="28"/>
          <w:szCs w:val="28"/>
        </w:rPr>
        <w:t>, «Народные инструменты», «Духовые и ударные инструменты»</w:t>
      </w:r>
      <w:bookmarkStart w:id="0" w:name="_GoBack"/>
      <w:bookmarkEnd w:id="0"/>
      <w:r w:rsidRPr="00264846">
        <w:rPr>
          <w:sz w:val="28"/>
          <w:szCs w:val="28"/>
        </w:rPr>
        <w:t xml:space="preserve">. Программа </w:t>
      </w:r>
      <w:r>
        <w:rPr>
          <w:sz w:val="28"/>
          <w:szCs w:val="28"/>
        </w:rPr>
        <w:t>разработана в МБУ ДО ДШИ г.Медно</w:t>
      </w:r>
      <w:r w:rsidRPr="00264846">
        <w:rPr>
          <w:sz w:val="28"/>
          <w:szCs w:val="28"/>
        </w:rPr>
        <w:t xml:space="preserve">горска в соответствии с Федеральными государственными требованиями (далее ФГТ) на основе проекта примерной программы учебного предмета «Музыкальная литература» разработанного Институтом развития образования в сфере культуры и искусства (г. Москва).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sz w:val="28"/>
          <w:szCs w:val="28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b/>
          <w:bCs/>
          <w:sz w:val="28"/>
          <w:szCs w:val="28"/>
        </w:rPr>
        <w:t xml:space="preserve">Срок реализации учебного предмета </w:t>
      </w:r>
      <w:r w:rsidRPr="00264846">
        <w:rPr>
          <w:sz w:val="28"/>
          <w:szCs w:val="28"/>
        </w:rPr>
        <w:t xml:space="preserve">«Музыкальная литература» для детей, поступивших в образовательное учреждение в первый класс в возрасте с шести лет шести месяцев до девяти лет, составляет 8 лет.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b/>
          <w:bCs/>
          <w:i/>
          <w:iCs/>
          <w:sz w:val="28"/>
          <w:szCs w:val="28"/>
        </w:rPr>
        <w:t xml:space="preserve">Целью предмета </w:t>
      </w:r>
      <w:r w:rsidRPr="00264846">
        <w:rPr>
          <w:sz w:val="28"/>
          <w:szCs w:val="28"/>
        </w:rPr>
        <w:t xml:space="preserve">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sz w:val="28"/>
          <w:szCs w:val="28"/>
        </w:rPr>
        <w:t xml:space="preserve">Форма проведения занятий по предмету «Музыкальная литература» - мелкогрупповая от 4 до 10 человек.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sz w:val="28"/>
          <w:szCs w:val="28"/>
        </w:rPr>
        <w:t xml:space="preserve">Программа учебного предмета «Музыкальная литература» направлена на художественно-эстетическое развитие личности учащегося. </w:t>
      </w:r>
    </w:p>
    <w:p w:rsidR="001F626B" w:rsidRDefault="001F626B" w:rsidP="00264846">
      <w:pPr>
        <w:pStyle w:val="Default"/>
        <w:jc w:val="both"/>
        <w:rPr>
          <w:b/>
          <w:bCs/>
          <w:sz w:val="28"/>
          <w:szCs w:val="28"/>
        </w:rPr>
      </w:pP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b/>
          <w:bCs/>
          <w:sz w:val="28"/>
          <w:szCs w:val="28"/>
        </w:rPr>
        <w:t>Структура программы учебного предмета</w:t>
      </w:r>
      <w:r w:rsidRPr="00264846">
        <w:rPr>
          <w:sz w:val="28"/>
          <w:szCs w:val="28"/>
        </w:rPr>
        <w:t xml:space="preserve">: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sz w:val="28"/>
          <w:szCs w:val="28"/>
        </w:rPr>
        <w:t xml:space="preserve">I. </w:t>
      </w:r>
      <w:r w:rsidR="001F626B">
        <w:rPr>
          <w:sz w:val="28"/>
          <w:szCs w:val="28"/>
        </w:rPr>
        <w:t xml:space="preserve">Пояснительная записка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1. Характеристика учебного предмета, его место и роль в образовательном процессе;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2. Срок реализации учебного предмета;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lastRenderedPageBreak/>
        <w:t xml:space="preserve">3. Объем учебного времени, предусмотренный учебным планом образовательного учреждения на реализацию учебного предмета;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4. Форма проведения учебных аудиторных занятий;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5. Цели и задачи учебного предмета;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6. Обоснование структуры программы учебного предмета;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7. Методы обучения;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8. Описание материально-технических условий реализации учебного предмета;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sz w:val="28"/>
          <w:szCs w:val="28"/>
        </w:rPr>
        <w:t xml:space="preserve">II. Содержание учебного предмета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</w:p>
    <w:p w:rsidR="001F626B" w:rsidRDefault="00264846" w:rsidP="001F626B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>1. Сведения о затратах учебного времени;</w:t>
      </w:r>
      <w:r w:rsidR="001F626B" w:rsidRPr="00264846">
        <w:rPr>
          <w:sz w:val="28"/>
          <w:szCs w:val="28"/>
        </w:rPr>
        <w:t xml:space="preserve"> </w:t>
      </w:r>
    </w:p>
    <w:p w:rsidR="00264846" w:rsidRDefault="00264846" w:rsidP="001F626B">
      <w:pPr>
        <w:pStyle w:val="Default"/>
        <w:jc w:val="both"/>
        <w:rPr>
          <w:i/>
          <w:iCs/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2. Годовые требования по классам; </w:t>
      </w:r>
    </w:p>
    <w:p w:rsidR="001F626B" w:rsidRPr="00264846" w:rsidRDefault="001F626B" w:rsidP="001F626B">
      <w:pPr>
        <w:pStyle w:val="Default"/>
        <w:jc w:val="both"/>
        <w:rPr>
          <w:sz w:val="28"/>
          <w:szCs w:val="28"/>
        </w:rPr>
      </w:pP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sz w:val="28"/>
          <w:szCs w:val="28"/>
        </w:rPr>
        <w:t xml:space="preserve">III. Требования к уровню подготовки обучающихся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1. Минимум содержания программы учебного предмета «Музыкальная литература».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2. Результаты освоения программы учебного предмета «Музыкальная литература» с учетом ФГТ.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3. Результаты освоения программы учебного предмета «музыкальная литература» с дополнительным годом обучения, с учетом ФГТ. </w:t>
      </w:r>
    </w:p>
    <w:p w:rsidR="00264846" w:rsidRDefault="00264846" w:rsidP="00264846">
      <w:pPr>
        <w:pStyle w:val="Default"/>
        <w:jc w:val="both"/>
        <w:rPr>
          <w:i/>
          <w:iCs/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4. Результаты освоения программы учебного предмета «Музыкальная литература», обязательной части, с учетом ФГТ. </w:t>
      </w:r>
    </w:p>
    <w:p w:rsidR="001F626B" w:rsidRPr="00264846" w:rsidRDefault="001F626B" w:rsidP="00264846">
      <w:pPr>
        <w:pStyle w:val="Default"/>
        <w:jc w:val="both"/>
        <w:rPr>
          <w:sz w:val="28"/>
          <w:szCs w:val="28"/>
        </w:rPr>
      </w:pP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sz w:val="28"/>
          <w:szCs w:val="28"/>
        </w:rPr>
        <w:t xml:space="preserve">IV. Формы и методы контроля, система оценок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1. Аттестация: цели, виды, форма, содержание; </w:t>
      </w:r>
    </w:p>
    <w:p w:rsidR="00264846" w:rsidRDefault="00264846" w:rsidP="00264846">
      <w:pPr>
        <w:pStyle w:val="Default"/>
        <w:jc w:val="both"/>
        <w:rPr>
          <w:i/>
          <w:iCs/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2. Критерии оценки; </w:t>
      </w:r>
    </w:p>
    <w:p w:rsidR="001F626B" w:rsidRPr="00264846" w:rsidRDefault="001F626B" w:rsidP="00264846">
      <w:pPr>
        <w:pStyle w:val="Default"/>
        <w:jc w:val="both"/>
        <w:rPr>
          <w:sz w:val="28"/>
          <w:szCs w:val="28"/>
        </w:rPr>
      </w:pP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sz w:val="28"/>
          <w:szCs w:val="28"/>
        </w:rPr>
        <w:t xml:space="preserve">V. Методическое обеспечение учебного процесса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1. Методические рекомендации педагогическим работникам; </w:t>
      </w:r>
    </w:p>
    <w:p w:rsidR="00264846" w:rsidRDefault="00264846" w:rsidP="00264846">
      <w:pPr>
        <w:pStyle w:val="Default"/>
        <w:jc w:val="both"/>
        <w:rPr>
          <w:i/>
          <w:iCs/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2. Методические рекомендации по организации самостоятельной работы; </w:t>
      </w:r>
    </w:p>
    <w:p w:rsidR="001F626B" w:rsidRPr="00264846" w:rsidRDefault="001F626B" w:rsidP="00264846">
      <w:pPr>
        <w:pStyle w:val="Default"/>
        <w:jc w:val="both"/>
        <w:rPr>
          <w:sz w:val="28"/>
          <w:szCs w:val="28"/>
        </w:rPr>
      </w:pP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sz w:val="28"/>
          <w:szCs w:val="28"/>
        </w:rPr>
        <w:t xml:space="preserve">VI. Списки рекомендуемой нотной и методической литературы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1. Учебная литература; </w:t>
      </w:r>
    </w:p>
    <w:p w:rsidR="00264846" w:rsidRPr="00264846" w:rsidRDefault="00264846" w:rsidP="00264846">
      <w:pPr>
        <w:pStyle w:val="Default"/>
        <w:jc w:val="both"/>
        <w:rPr>
          <w:sz w:val="28"/>
          <w:szCs w:val="28"/>
        </w:rPr>
      </w:pPr>
      <w:r w:rsidRPr="00264846">
        <w:rPr>
          <w:i/>
          <w:iCs/>
          <w:sz w:val="28"/>
          <w:szCs w:val="28"/>
        </w:rPr>
        <w:t xml:space="preserve">2. Учебно-методическая литература; </w:t>
      </w:r>
    </w:p>
    <w:p w:rsidR="000756DC" w:rsidRPr="00264846" w:rsidRDefault="00264846" w:rsidP="00264846">
      <w:pPr>
        <w:jc w:val="both"/>
        <w:rPr>
          <w:rFonts w:ascii="Times New Roman" w:hAnsi="Times New Roman" w:cs="Times New Roman"/>
          <w:sz w:val="28"/>
          <w:szCs w:val="28"/>
        </w:rPr>
      </w:pPr>
      <w:r w:rsidRPr="00264846">
        <w:rPr>
          <w:rFonts w:ascii="Times New Roman" w:hAnsi="Times New Roman" w:cs="Times New Roman"/>
          <w:i/>
          <w:iCs/>
          <w:sz w:val="28"/>
          <w:szCs w:val="28"/>
        </w:rPr>
        <w:t>3. Методическая литература</w:t>
      </w:r>
    </w:p>
    <w:sectPr w:rsidR="000756DC" w:rsidRPr="00264846" w:rsidSect="0059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AF6793"/>
    <w:rsid w:val="000756DC"/>
    <w:rsid w:val="001F626B"/>
    <w:rsid w:val="00264846"/>
    <w:rsid w:val="00595909"/>
    <w:rsid w:val="006C6D1F"/>
    <w:rsid w:val="007B6782"/>
    <w:rsid w:val="00AF6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4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F62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4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F62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d6ryr/rCxhqd+QauboxpHO+sE4I=</DigestValue>
    </Reference>
    <Reference URI="#idOfficeObject" Type="http://www.w3.org/2000/09/xmldsig#Object">
      <DigestMethod Algorithm="http://www.w3.org/2000/09/xmldsig#sha1"/>
      <DigestValue>JOwM7xOBGuWschbrvM1QDmXO13U=</DigestValue>
    </Reference>
    <Reference URI="#idValidSigLnImg" Type="http://www.w3.org/2000/09/xmldsig#Object">
      <DigestMethod Algorithm="http://www.w3.org/2000/09/xmldsig#sha1"/>
      <DigestValue>duS7DPp8ld9JmTsMRLlxJKR/eWc=</DigestValue>
    </Reference>
    <Reference URI="#idInvalidSigLnImg" Type="http://www.w3.org/2000/09/xmldsig#Object">
      <DigestMethod Algorithm="http://www.w3.org/2000/09/xmldsig#sha1"/>
      <DigestValue>wx1cGx9PxVEr/DDY7oIaV5j6DOw=</DigestValue>
    </Reference>
  </SignedInfo>
  <SignatureValue>
    JsSHuHtw/cXDKHjULyqHoOB6z3FpjhALIUpefNrhIVEBfhYGw59IF06HMP6QAfpyXZGQ/NnQ
    E4juw6g8ia5ueRjCVWQuUlFI017oMiVT7Co50Th2amlG7o6KnvY+tFp7sWSCOaHVSN4EDLaC
    WomeJYjwYxRptyrgOL168NAm1Gk=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LBtJiRfIvF2ITjrTxvUe+0DFnEg=</DigestValue>
      </Reference>
      <Reference URI="/word/fontTable.xml?ContentType=application/vnd.openxmlformats-officedocument.wordprocessingml.fontTable+xml">
        <DigestMethod Algorithm="http://www.w3.org/2000/09/xmldsig#sha1"/>
        <DigestValue>41UYpSXfCxt0+gPxKvap0POTLrE=</DigestValue>
      </Reference>
      <Reference URI="/word/media/image1.emf?ContentType=image/x-emf">
        <DigestMethod Algorithm="http://www.w3.org/2000/09/xmldsig#sha1"/>
        <DigestValue>TIH7gdMd8h+MPKF/qf7u25otseU=</DigestValue>
      </Reference>
      <Reference URI="/word/settings.xml?ContentType=application/vnd.openxmlformats-officedocument.wordprocessingml.settings+xml">
        <DigestMethod Algorithm="http://www.w3.org/2000/09/xmldsig#sha1"/>
        <DigestValue>ut9FcD95lOcDs07bJ35E17ZyPXs=</DigestValue>
      </Reference>
      <Reference URI="/word/styles.xml?ContentType=application/vnd.openxmlformats-officedocument.wordprocessingml.styles+xml">
        <DigestMethod Algorithm="http://www.w3.org/2000/09/xmldsig#sha1"/>
        <DigestValue>sIK5PPIjR27eJdpukCIXc78Dsvg=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2021-08-23T04:18:48Z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{B700C3B2-750D-49D4-9B4D-A6C3CA54A152}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8F0vQuAwCE8AXGl91nAQAAAAAAAAAUW0sGADjxBQAABADS9C4DAAAAAAAAAABTAGkAZwBuAGEAdAB1AHIAZQBMAGkAbgBlAAAA5PPgZ4jz4GdAdNsG8IHhZ8DvwWgAAAQAbNDdAA8K6WfQ58QFHhPXZywK6Wf8YxrSBNHdAAAABAAAAAQAkJnHBABU8gIAAAQAaNDdAL7l5WcArscFAHLCBQTR3QAE0d0AAQAEAAAABADU0N0AAAAAAP////8AAN0A1NDdAO7l5WceE9dn+OXlZ0RjGtIE0d0A0OfEBQD1NwUAAAAAMAAAAOjQ3QAAAAAAAAAAADiN9ALgxEt1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FUAQAAACSX3QAAAAAAAAAAAAAAAACWFFQAzJbdAJYUVP//////KB0AAAFUAQDAAs0IAAAAAFJAK3X5Pyt1EQEAABFgAICcxzF3MH01dxAAAAADAQAAUAIAAJkAAD4AAAAAfI/dACSX3QAAAAAAAQAAAAEAAAAAAAAA0gcFAAAAAAABAAACoJ7LdgAAAAC+AgAAMH01dxEBAADSBwUAjI/dAHpeK3VlFCFDAAAAABiP3QDtm6V2ghMAANiO3QAAAPwHZRQhQ9iS3QAAAAAAghOZ//////8oHQAACpkKAJSQ3QBycTF3W4wxd6sQjoAAAFsI4AgAAAAAAADIUXYI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P9/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N0ABQAAAHyE9AWY6d0A2xABP0wCAACCAAABAIAAAAAAAAABAAAAcIAoAQEAAAgyDgAAAgIAAAEAAADbED///////wEAAABwgCgBAQAACOjk3QACAgAADgISAAICAAABPwEAgOXdAGrM2XUAVCoDIMrZdXvM2XUIAAAAAAAAAAAAKgMIAAAAaszZdXCAKAEQhE4DAAAAAAAAAAAAAAAAAAAAAAAAAAAAAAAAAAAAAAAAAAAAAAAAAQAAAAAAAAAAAP/nAFQqAxBUKgMAAAAASOXdABBUKgMAAAAA/////5kOAAAAAAAAFOjdACTo3QAAAAAAAAAAADiN9ALgxEt1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vBdL0LgMAhPAFxpfdZwEAAAAAAAAAFFtLBgA48QUAAAQA0vQuAwAAAAAAAAAAUwBpAGcAbgBhAHQAdQByAGUATABpAG4AZQAAAOTz4GeI8+BnQHTbBvCB4WfA78FoAAAEAGzQ3QAPCuln0OfEBR4T12csCuln/GMa0gTR3QAAAAQAAAAEAJCZxwQAVPICAAAEAGjQ3QC+5eVnAK7HBQBywgUE0d0ABNHdAAEABAAAAAQA1NDdAAAAAAD/////AADdANTQ3QDu5eVnHhPXZ/jl5WdEYxrSBNHdANDnxAUA9TcFAAAAADAAAADo0N0AAAAAAAAAAAA4jfQC4MRLdW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3RIhUQAAAAAYj90A7ZuldoITAADYjt0AAAD8B90SIVHYkt0AAAAAAIITmf//////KB0AAAqZCgCUkN0AcnExd1uMMXerEI6AAABbCOAIAAAAAAAAyFF2CG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T/fw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</cp:revision>
  <dcterms:created xsi:type="dcterms:W3CDTF">2021-06-15T06:53:00Z</dcterms:created>
  <dcterms:modified xsi:type="dcterms:W3CDTF">2021-08-23T04:18:00Z</dcterms:modified>
</cp:coreProperties>
</file>